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68" w:rsidRDefault="00355068" w:rsidP="00355068">
      <w:pPr>
        <w:pStyle w:val="a3"/>
        <w:suppressAutoHyphens/>
        <w:rPr>
          <w:sz w:val="32"/>
        </w:rPr>
      </w:pPr>
      <w:r>
        <w:rPr>
          <w:sz w:val="32"/>
        </w:rPr>
        <w:t>Российская Федерация</w:t>
      </w:r>
    </w:p>
    <w:p w:rsidR="00355068" w:rsidRDefault="00355068" w:rsidP="00355068">
      <w:pPr>
        <w:pStyle w:val="a3"/>
        <w:suppressAutoHyphens/>
        <w:rPr>
          <w:b w:val="0"/>
          <w:sz w:val="36"/>
          <w:szCs w:val="36"/>
        </w:rPr>
      </w:pPr>
      <w:r>
        <w:rPr>
          <w:b w:val="0"/>
          <w:sz w:val="36"/>
          <w:szCs w:val="36"/>
        </w:rPr>
        <w:t>Брянская область</w:t>
      </w:r>
    </w:p>
    <w:p w:rsidR="00355068" w:rsidRDefault="00355068" w:rsidP="00355068">
      <w:pPr>
        <w:pBdr>
          <w:bottom w:val="single" w:sz="12" w:space="2" w:color="auto"/>
        </w:pBdr>
        <w:suppressAutoHyphens/>
        <w:jc w:val="center"/>
        <w:rPr>
          <w:b/>
          <w:bCs/>
          <w:sz w:val="32"/>
        </w:rPr>
      </w:pPr>
      <w:r>
        <w:rPr>
          <w:b/>
          <w:bCs/>
          <w:sz w:val="32"/>
        </w:rPr>
        <w:t>АДМИНИСТРАЦИЯ  ЗЛЫНКОВСКОГО РАЙОНА</w:t>
      </w:r>
    </w:p>
    <w:tbl>
      <w:tblPr>
        <w:tblW w:w="0" w:type="auto"/>
        <w:tblInd w:w="108" w:type="dxa"/>
        <w:tblBorders>
          <w:top w:val="thinThickSmallGap" w:sz="24" w:space="0" w:color="auto"/>
        </w:tblBorders>
        <w:tblLook w:val="04A0"/>
      </w:tblPr>
      <w:tblGrid>
        <w:gridCol w:w="9360"/>
      </w:tblGrid>
      <w:tr w:rsidR="00355068" w:rsidTr="00355068">
        <w:trPr>
          <w:trHeight w:val="100"/>
        </w:trPr>
        <w:tc>
          <w:tcPr>
            <w:tcW w:w="9360" w:type="dxa"/>
            <w:tcBorders>
              <w:top w:val="thinThickSmallGap" w:sz="24" w:space="0" w:color="auto"/>
              <w:left w:val="nil"/>
              <w:bottom w:val="nil"/>
              <w:right w:val="nil"/>
            </w:tcBorders>
          </w:tcPr>
          <w:p w:rsidR="00355068" w:rsidRDefault="00355068">
            <w:pPr>
              <w:suppressAutoHyphens/>
              <w:jc w:val="center"/>
              <w:rPr>
                <w:b/>
                <w:bCs/>
                <w:sz w:val="32"/>
              </w:rPr>
            </w:pPr>
          </w:p>
        </w:tc>
      </w:tr>
    </w:tbl>
    <w:p w:rsidR="00355068" w:rsidRDefault="00355068" w:rsidP="00355068">
      <w:pPr>
        <w:pStyle w:val="2"/>
        <w:suppressAutoHyphens/>
        <w:rPr>
          <w:sz w:val="36"/>
          <w:szCs w:val="36"/>
        </w:rPr>
      </w:pPr>
      <w:r>
        <w:rPr>
          <w:sz w:val="36"/>
          <w:szCs w:val="36"/>
        </w:rPr>
        <w:t>ПОСТАНОВЛЕНИЕ</w:t>
      </w:r>
    </w:p>
    <w:p w:rsidR="00355068" w:rsidRDefault="00355068" w:rsidP="00355068">
      <w:pPr>
        <w:suppressAutoHyphens/>
        <w:jc w:val="center"/>
        <w:rPr>
          <w:b/>
          <w:bCs/>
        </w:rPr>
      </w:pPr>
    </w:p>
    <w:p w:rsidR="00355068" w:rsidRDefault="00355068" w:rsidP="00355068">
      <w:pPr>
        <w:suppressAutoHyphens/>
        <w:jc w:val="both"/>
        <w:rPr>
          <w:bCs/>
          <w:sz w:val="28"/>
          <w:szCs w:val="28"/>
        </w:rPr>
      </w:pPr>
    </w:p>
    <w:p w:rsidR="00355068" w:rsidRDefault="00355068" w:rsidP="00355068">
      <w:pPr>
        <w:suppressAutoHyphens/>
        <w:jc w:val="both"/>
        <w:rPr>
          <w:bCs/>
          <w:sz w:val="28"/>
          <w:szCs w:val="28"/>
        </w:rPr>
      </w:pPr>
      <w:r>
        <w:rPr>
          <w:bCs/>
          <w:sz w:val="28"/>
          <w:szCs w:val="28"/>
        </w:rPr>
        <w:t xml:space="preserve">от </w:t>
      </w:r>
      <w:r w:rsidR="00100A37">
        <w:rPr>
          <w:bCs/>
          <w:sz w:val="28"/>
          <w:szCs w:val="28"/>
        </w:rPr>
        <w:t>30 декабря 2022 года № 451</w:t>
      </w:r>
    </w:p>
    <w:p w:rsidR="00355068" w:rsidRDefault="00355068" w:rsidP="00355068">
      <w:pPr>
        <w:suppressAutoHyphens/>
        <w:jc w:val="both"/>
        <w:rPr>
          <w:bCs/>
          <w:sz w:val="28"/>
          <w:szCs w:val="28"/>
        </w:rPr>
      </w:pPr>
      <w:r>
        <w:rPr>
          <w:bCs/>
          <w:sz w:val="28"/>
          <w:szCs w:val="28"/>
        </w:rPr>
        <w:t>г. Злынка</w:t>
      </w:r>
    </w:p>
    <w:p w:rsidR="00355068" w:rsidRDefault="00355068" w:rsidP="00355068">
      <w:pPr>
        <w:suppressAutoHyphens/>
        <w:jc w:val="both"/>
        <w:rPr>
          <w:bCs/>
          <w:sz w:val="28"/>
          <w:szCs w:val="28"/>
        </w:rPr>
      </w:pPr>
    </w:p>
    <w:p w:rsidR="00355068" w:rsidRDefault="00355068" w:rsidP="00355068">
      <w:pPr>
        <w:suppressAutoHyphens/>
        <w:jc w:val="both"/>
        <w:rPr>
          <w:bCs/>
          <w:sz w:val="28"/>
          <w:szCs w:val="28"/>
        </w:rPr>
      </w:pPr>
    </w:p>
    <w:p w:rsidR="00355068" w:rsidRDefault="00355068" w:rsidP="00355068">
      <w:pPr>
        <w:contextualSpacing/>
        <w:rPr>
          <w:color w:val="000000"/>
          <w:sz w:val="28"/>
          <w:szCs w:val="28"/>
        </w:rPr>
      </w:pPr>
      <w:r>
        <w:rPr>
          <w:color w:val="000000"/>
          <w:sz w:val="28"/>
          <w:szCs w:val="28"/>
        </w:rPr>
        <w:t xml:space="preserve">Об установлении норматива стоимости </w:t>
      </w:r>
    </w:p>
    <w:p w:rsidR="00355068" w:rsidRDefault="00355068" w:rsidP="00355068">
      <w:pPr>
        <w:shd w:val="clear" w:color="auto" w:fill="FFFFFF"/>
        <w:contextualSpacing/>
        <w:textAlignment w:val="baseline"/>
        <w:rPr>
          <w:color w:val="000000"/>
          <w:sz w:val="28"/>
          <w:szCs w:val="28"/>
        </w:rPr>
      </w:pPr>
      <w:r>
        <w:rPr>
          <w:color w:val="000000"/>
          <w:sz w:val="28"/>
          <w:szCs w:val="28"/>
        </w:rPr>
        <w:t xml:space="preserve">одного квадратного метра общей площади </w:t>
      </w:r>
    </w:p>
    <w:p w:rsidR="00355068" w:rsidRDefault="00355068" w:rsidP="00355068">
      <w:pPr>
        <w:shd w:val="clear" w:color="auto" w:fill="FFFFFF"/>
        <w:contextualSpacing/>
        <w:textAlignment w:val="baseline"/>
        <w:rPr>
          <w:color w:val="000000"/>
          <w:sz w:val="28"/>
          <w:szCs w:val="28"/>
        </w:rPr>
      </w:pPr>
      <w:r>
        <w:rPr>
          <w:color w:val="000000"/>
          <w:sz w:val="28"/>
          <w:szCs w:val="28"/>
        </w:rPr>
        <w:t xml:space="preserve">жилого помещения по </w:t>
      </w:r>
      <w:proofErr w:type="gramStart"/>
      <w:r>
        <w:rPr>
          <w:color w:val="000000"/>
          <w:sz w:val="28"/>
          <w:szCs w:val="28"/>
        </w:rPr>
        <w:t>муниципальному</w:t>
      </w:r>
      <w:proofErr w:type="gramEnd"/>
      <w:r>
        <w:rPr>
          <w:color w:val="000000"/>
          <w:sz w:val="28"/>
          <w:szCs w:val="28"/>
        </w:rPr>
        <w:t xml:space="preserve"> </w:t>
      </w:r>
    </w:p>
    <w:p w:rsidR="00355068" w:rsidRDefault="00355068" w:rsidP="00355068">
      <w:pPr>
        <w:shd w:val="clear" w:color="auto" w:fill="FFFFFF"/>
        <w:contextualSpacing/>
        <w:textAlignment w:val="baseline"/>
        <w:rPr>
          <w:color w:val="000000"/>
          <w:sz w:val="28"/>
          <w:szCs w:val="28"/>
        </w:rPr>
      </w:pPr>
      <w:r>
        <w:rPr>
          <w:color w:val="000000"/>
          <w:sz w:val="28"/>
          <w:szCs w:val="28"/>
        </w:rPr>
        <w:t xml:space="preserve">образованию «Злынковский район» </w:t>
      </w:r>
    </w:p>
    <w:p w:rsidR="00355068" w:rsidRPr="00443102" w:rsidRDefault="00355068" w:rsidP="00355068">
      <w:pPr>
        <w:shd w:val="clear" w:color="auto" w:fill="FFFFFF"/>
        <w:contextualSpacing/>
        <w:textAlignment w:val="baseline"/>
        <w:rPr>
          <w:color w:val="000000"/>
          <w:sz w:val="28"/>
          <w:szCs w:val="28"/>
        </w:rPr>
      </w:pPr>
      <w:r>
        <w:rPr>
          <w:color w:val="000000"/>
          <w:sz w:val="28"/>
          <w:szCs w:val="28"/>
        </w:rPr>
        <w:t>на 2023 года</w:t>
      </w:r>
    </w:p>
    <w:p w:rsidR="00355068" w:rsidRDefault="00355068" w:rsidP="00355068">
      <w:pPr>
        <w:autoSpaceDE w:val="0"/>
        <w:autoSpaceDN w:val="0"/>
        <w:adjustRightInd w:val="0"/>
        <w:jc w:val="both"/>
        <w:rPr>
          <w:color w:val="000000"/>
          <w:sz w:val="28"/>
          <w:szCs w:val="28"/>
        </w:rPr>
      </w:pPr>
      <w:r w:rsidRPr="00956BE9">
        <w:rPr>
          <w:color w:val="000000"/>
          <w:sz w:val="28"/>
          <w:szCs w:val="28"/>
        </w:rPr>
        <w:t xml:space="preserve">           </w:t>
      </w:r>
    </w:p>
    <w:p w:rsidR="00355068" w:rsidRDefault="00355068" w:rsidP="00355068">
      <w:pPr>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В соответствии с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от 17декабря 2010 года № 1050, подпрограммы «Обеспечение жильем молодых семей в Брянской области» государственной программы «Социальная и демографическая политика</w:t>
      </w:r>
      <w:proofErr w:type="gramEnd"/>
      <w:r>
        <w:rPr>
          <w:color w:val="000000"/>
          <w:sz w:val="28"/>
          <w:szCs w:val="28"/>
        </w:rPr>
        <w:t xml:space="preserve"> Брянской области», утвержденной постановлением Правительства Брянской области от 29 декабря 2018 года № 735-п, в целях реализации прав молодых семей, признанных в установленном </w:t>
      </w:r>
      <w:proofErr w:type="gramStart"/>
      <w:r>
        <w:rPr>
          <w:color w:val="000000"/>
          <w:sz w:val="28"/>
          <w:szCs w:val="28"/>
        </w:rPr>
        <w:t>порядке</w:t>
      </w:r>
      <w:proofErr w:type="gramEnd"/>
      <w:r>
        <w:rPr>
          <w:color w:val="000000"/>
          <w:sz w:val="28"/>
          <w:szCs w:val="28"/>
        </w:rPr>
        <w:t xml:space="preserve"> нуждающимися в улучшении жилищных условий, на получение государственной поддержки</w:t>
      </w:r>
    </w:p>
    <w:p w:rsidR="00355068" w:rsidRPr="00956BE9" w:rsidRDefault="00355068" w:rsidP="00355068">
      <w:pPr>
        <w:autoSpaceDE w:val="0"/>
        <w:autoSpaceDN w:val="0"/>
        <w:adjustRightInd w:val="0"/>
        <w:jc w:val="both"/>
        <w:rPr>
          <w:color w:val="000000"/>
          <w:sz w:val="28"/>
          <w:szCs w:val="28"/>
        </w:rPr>
      </w:pPr>
      <w:r>
        <w:rPr>
          <w:color w:val="000000"/>
          <w:sz w:val="28"/>
          <w:szCs w:val="28"/>
        </w:rPr>
        <w:t>ПОСТАНОВЛЯЮ:</w:t>
      </w:r>
    </w:p>
    <w:p w:rsidR="00355068" w:rsidRDefault="00355068" w:rsidP="00355068">
      <w:pPr>
        <w:shd w:val="clear" w:color="auto" w:fill="FFFFFF"/>
        <w:tabs>
          <w:tab w:val="left" w:pos="851"/>
        </w:tabs>
        <w:spacing w:line="20" w:lineRule="atLeast"/>
        <w:jc w:val="both"/>
        <w:textAlignment w:val="baseline"/>
        <w:rPr>
          <w:color w:val="000000"/>
          <w:sz w:val="28"/>
          <w:szCs w:val="28"/>
        </w:rPr>
      </w:pPr>
      <w:r>
        <w:rPr>
          <w:color w:val="000000"/>
          <w:sz w:val="28"/>
          <w:szCs w:val="28"/>
        </w:rPr>
        <w:t xml:space="preserve">          </w:t>
      </w:r>
    </w:p>
    <w:p w:rsidR="007B3F56" w:rsidRPr="007B3F56" w:rsidRDefault="00355068" w:rsidP="007B3F56">
      <w:pPr>
        <w:pStyle w:val="a5"/>
        <w:numPr>
          <w:ilvl w:val="0"/>
          <w:numId w:val="1"/>
        </w:numPr>
        <w:shd w:val="clear" w:color="auto" w:fill="FFFFFF"/>
        <w:spacing w:after="0" w:line="240" w:lineRule="auto"/>
        <w:ind w:left="0" w:firstLine="600"/>
        <w:jc w:val="both"/>
        <w:textAlignment w:val="baseline"/>
        <w:rPr>
          <w:rFonts w:ascii="Times New Roman" w:hAnsi="Times New Roman" w:cs="Times New Roman"/>
          <w:sz w:val="28"/>
          <w:szCs w:val="28"/>
        </w:rPr>
      </w:pPr>
      <w:proofErr w:type="gramStart"/>
      <w:r w:rsidRPr="007B3F56">
        <w:rPr>
          <w:rFonts w:ascii="Times New Roman" w:eastAsia="Times New Roman" w:hAnsi="Times New Roman" w:cs="Times New Roman"/>
          <w:color w:val="000000"/>
          <w:sz w:val="28"/>
          <w:szCs w:val="28"/>
        </w:rPr>
        <w:t>Установить норматив стоимости одного квадратного метра общей площади жилья по муниципальному образованию «Злынковский район» для расчета размера социальных выплат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w:t>
      </w:r>
      <w:proofErr w:type="gramEnd"/>
      <w:r w:rsidRPr="007B3F56">
        <w:rPr>
          <w:rFonts w:ascii="Times New Roman" w:eastAsia="Times New Roman" w:hAnsi="Times New Roman" w:cs="Times New Roman"/>
          <w:color w:val="000000"/>
          <w:sz w:val="28"/>
          <w:szCs w:val="28"/>
        </w:rPr>
        <w:t xml:space="preserve"> в Брянской области» государственной программы «Социальная и демографическая политика Брянской области», </w:t>
      </w:r>
      <w:r w:rsidR="00C77CBF" w:rsidRPr="007B3F56">
        <w:rPr>
          <w:rFonts w:ascii="Times New Roman" w:eastAsia="Times New Roman" w:hAnsi="Times New Roman" w:cs="Times New Roman"/>
          <w:color w:val="000000"/>
          <w:sz w:val="28"/>
          <w:szCs w:val="28"/>
        </w:rPr>
        <w:t>под</w:t>
      </w:r>
      <w:r w:rsidRPr="007B3F56">
        <w:rPr>
          <w:rFonts w:ascii="Times New Roman" w:eastAsia="Times New Roman" w:hAnsi="Times New Roman" w:cs="Times New Roman"/>
          <w:color w:val="000000"/>
          <w:sz w:val="28"/>
          <w:szCs w:val="28"/>
        </w:rPr>
        <w:t xml:space="preserve">программы «Обеспечение жильем молодых семей </w:t>
      </w:r>
      <w:r w:rsidR="00C77CBF" w:rsidRPr="007B3F56">
        <w:rPr>
          <w:rFonts w:ascii="Times New Roman" w:eastAsia="Times New Roman" w:hAnsi="Times New Roman" w:cs="Times New Roman"/>
          <w:color w:val="000000"/>
          <w:sz w:val="28"/>
          <w:szCs w:val="28"/>
        </w:rPr>
        <w:t>Злынковского</w:t>
      </w:r>
      <w:r w:rsidRPr="007B3F56">
        <w:rPr>
          <w:rFonts w:ascii="Times New Roman" w:eastAsia="Times New Roman" w:hAnsi="Times New Roman" w:cs="Times New Roman"/>
          <w:color w:val="000000"/>
          <w:sz w:val="28"/>
          <w:szCs w:val="28"/>
        </w:rPr>
        <w:t xml:space="preserve"> района </w:t>
      </w:r>
      <w:r w:rsidRPr="007B3F56">
        <w:rPr>
          <w:rFonts w:ascii="Times New Roman" w:eastAsia="Times New Roman" w:hAnsi="Times New Roman" w:cs="Times New Roman"/>
          <w:color w:val="000000"/>
          <w:sz w:val="28"/>
          <w:szCs w:val="28"/>
        </w:rPr>
        <w:lastRenderedPageBreak/>
        <w:t xml:space="preserve">муниципальной программы «Реализация полномочий администрации </w:t>
      </w:r>
      <w:r w:rsidR="00C77CBF" w:rsidRPr="007B3F56">
        <w:rPr>
          <w:rFonts w:ascii="Times New Roman" w:eastAsia="Times New Roman" w:hAnsi="Times New Roman" w:cs="Times New Roman"/>
          <w:color w:val="000000"/>
          <w:sz w:val="28"/>
          <w:szCs w:val="28"/>
        </w:rPr>
        <w:t>Злынковского</w:t>
      </w:r>
      <w:r w:rsidRPr="007B3F56">
        <w:rPr>
          <w:rFonts w:ascii="Times New Roman" w:eastAsia="Times New Roman" w:hAnsi="Times New Roman" w:cs="Times New Roman"/>
          <w:color w:val="000000"/>
          <w:sz w:val="28"/>
          <w:szCs w:val="28"/>
        </w:rPr>
        <w:t xml:space="preserve"> района»  – в размере </w:t>
      </w:r>
      <w:r w:rsidR="00C77CBF" w:rsidRPr="007B3F56">
        <w:rPr>
          <w:rFonts w:ascii="Times New Roman" w:eastAsia="Times New Roman" w:hAnsi="Times New Roman" w:cs="Times New Roman"/>
          <w:color w:val="000000"/>
          <w:sz w:val="28"/>
          <w:szCs w:val="28"/>
        </w:rPr>
        <w:t>27000</w:t>
      </w:r>
      <w:r w:rsidRPr="007B3F56">
        <w:rPr>
          <w:rFonts w:ascii="Times New Roman" w:eastAsia="Times New Roman" w:hAnsi="Times New Roman" w:cs="Times New Roman"/>
          <w:color w:val="000000"/>
          <w:sz w:val="28"/>
          <w:szCs w:val="28"/>
        </w:rPr>
        <w:t xml:space="preserve"> рублей </w:t>
      </w:r>
      <w:r w:rsidRPr="007B3F56">
        <w:rPr>
          <w:rFonts w:ascii="Times New Roman" w:hAnsi="Times New Roman" w:cs="Times New Roman"/>
          <w:sz w:val="28"/>
          <w:szCs w:val="28"/>
        </w:rPr>
        <w:t xml:space="preserve">         </w:t>
      </w:r>
    </w:p>
    <w:p w:rsidR="00355068" w:rsidRPr="007B3F56" w:rsidRDefault="007B3F56" w:rsidP="007B3F56">
      <w:pPr>
        <w:shd w:val="clear" w:color="auto" w:fill="FFFFFF"/>
        <w:jc w:val="both"/>
        <w:textAlignment w:val="baseline"/>
        <w:rPr>
          <w:sz w:val="28"/>
          <w:szCs w:val="28"/>
        </w:rPr>
      </w:pPr>
      <w:r w:rsidRPr="007B3F56">
        <w:rPr>
          <w:sz w:val="28"/>
          <w:szCs w:val="28"/>
        </w:rPr>
        <w:t xml:space="preserve">       2.</w:t>
      </w:r>
      <w:r w:rsidRPr="007B3F56">
        <w:rPr>
          <w:sz w:val="28"/>
          <w:szCs w:val="28"/>
        </w:rPr>
        <w:tab/>
      </w:r>
      <w:r>
        <w:rPr>
          <w:sz w:val="28"/>
          <w:szCs w:val="28"/>
          <w:lang w:val="en-US"/>
        </w:rPr>
        <w:tab/>
      </w:r>
      <w:proofErr w:type="gramStart"/>
      <w:r w:rsidR="00355068" w:rsidRPr="007B3F56">
        <w:rPr>
          <w:sz w:val="28"/>
          <w:szCs w:val="28"/>
        </w:rPr>
        <w:t>Разместить</w:t>
      </w:r>
      <w:proofErr w:type="gramEnd"/>
      <w:r w:rsidR="00355068" w:rsidRPr="007B3F56">
        <w:rPr>
          <w:sz w:val="28"/>
          <w:szCs w:val="28"/>
        </w:rPr>
        <w:t xml:space="preserve"> настоящее постановление на официальном сайте администрации </w:t>
      </w:r>
      <w:r w:rsidR="00C77CBF" w:rsidRPr="007B3F56">
        <w:rPr>
          <w:sz w:val="28"/>
          <w:szCs w:val="28"/>
        </w:rPr>
        <w:t xml:space="preserve">Злынковского </w:t>
      </w:r>
      <w:r w:rsidR="00355068" w:rsidRPr="007B3F56">
        <w:rPr>
          <w:sz w:val="28"/>
          <w:szCs w:val="28"/>
        </w:rPr>
        <w:t>района в сети Интернет.</w:t>
      </w:r>
    </w:p>
    <w:p w:rsidR="00355068" w:rsidRPr="00FA3B2A" w:rsidRDefault="007B3F56" w:rsidP="00355068">
      <w:pPr>
        <w:shd w:val="clear" w:color="auto" w:fill="FFFFFF"/>
        <w:jc w:val="both"/>
        <w:textAlignment w:val="baseline"/>
        <w:rPr>
          <w:color w:val="000000"/>
          <w:sz w:val="28"/>
          <w:szCs w:val="28"/>
        </w:rPr>
      </w:pPr>
      <w:r>
        <w:rPr>
          <w:sz w:val="28"/>
          <w:szCs w:val="28"/>
        </w:rPr>
        <w:t xml:space="preserve">       </w:t>
      </w:r>
      <w:r w:rsidR="00355068">
        <w:rPr>
          <w:sz w:val="28"/>
          <w:szCs w:val="28"/>
        </w:rPr>
        <w:t>3.</w:t>
      </w:r>
      <w:r w:rsidRPr="007B3F56">
        <w:rPr>
          <w:sz w:val="28"/>
          <w:szCs w:val="28"/>
        </w:rPr>
        <w:tab/>
      </w:r>
      <w:r w:rsidRPr="007B3F56">
        <w:rPr>
          <w:sz w:val="28"/>
          <w:szCs w:val="28"/>
        </w:rPr>
        <w:tab/>
      </w:r>
      <w:r w:rsidR="00355068">
        <w:rPr>
          <w:sz w:val="28"/>
          <w:szCs w:val="28"/>
        </w:rPr>
        <w:t xml:space="preserve"> Настоящее постановление вступает в силу со дня его подписания</w:t>
      </w:r>
      <w:r w:rsidR="00355068" w:rsidRPr="00FA3B2A">
        <w:rPr>
          <w:sz w:val="28"/>
          <w:szCs w:val="28"/>
        </w:rPr>
        <w:t>.</w:t>
      </w:r>
    </w:p>
    <w:p w:rsidR="00355068" w:rsidRDefault="007B3F56" w:rsidP="00355068">
      <w:pPr>
        <w:shd w:val="clear" w:color="auto" w:fill="FFFFFF"/>
        <w:spacing w:line="20" w:lineRule="atLeast"/>
        <w:jc w:val="both"/>
        <w:textAlignment w:val="baseline"/>
        <w:rPr>
          <w:spacing w:val="-1"/>
          <w:sz w:val="28"/>
          <w:szCs w:val="28"/>
        </w:rPr>
      </w:pPr>
      <w:r>
        <w:rPr>
          <w:sz w:val="28"/>
          <w:szCs w:val="28"/>
        </w:rPr>
        <w:t xml:space="preserve">        </w:t>
      </w:r>
      <w:r w:rsidR="00355068">
        <w:rPr>
          <w:sz w:val="28"/>
          <w:szCs w:val="28"/>
        </w:rPr>
        <w:t>4</w:t>
      </w:r>
      <w:r w:rsidR="00355068" w:rsidRPr="00956BE9">
        <w:rPr>
          <w:sz w:val="28"/>
          <w:szCs w:val="28"/>
        </w:rPr>
        <w:t>.</w:t>
      </w:r>
      <w:r w:rsidRPr="007B3F56">
        <w:rPr>
          <w:sz w:val="28"/>
          <w:szCs w:val="28"/>
        </w:rPr>
        <w:tab/>
      </w:r>
      <w:r w:rsidR="00355068" w:rsidRPr="00956BE9">
        <w:rPr>
          <w:sz w:val="28"/>
          <w:szCs w:val="28"/>
        </w:rPr>
        <w:t xml:space="preserve"> </w:t>
      </w:r>
      <w:r w:rsidR="00355068" w:rsidRPr="00956BE9">
        <w:rPr>
          <w:spacing w:val="-1"/>
          <w:sz w:val="28"/>
          <w:szCs w:val="28"/>
        </w:rPr>
        <w:t xml:space="preserve">Контроль исполнения </w:t>
      </w:r>
      <w:r w:rsidR="00355068">
        <w:rPr>
          <w:spacing w:val="-1"/>
          <w:sz w:val="28"/>
          <w:szCs w:val="28"/>
        </w:rPr>
        <w:t>постановления</w:t>
      </w:r>
      <w:r w:rsidR="00355068" w:rsidRPr="00956BE9">
        <w:rPr>
          <w:spacing w:val="-1"/>
          <w:sz w:val="28"/>
          <w:szCs w:val="28"/>
        </w:rPr>
        <w:t xml:space="preserve">  возложить на заместителя главы администрации района </w:t>
      </w:r>
      <w:r w:rsidR="00C77CBF">
        <w:rPr>
          <w:spacing w:val="-1"/>
          <w:sz w:val="28"/>
          <w:szCs w:val="28"/>
        </w:rPr>
        <w:t>О.М.Гавриленко</w:t>
      </w:r>
      <w:r w:rsidR="00355068" w:rsidRPr="00956BE9">
        <w:rPr>
          <w:spacing w:val="-1"/>
          <w:sz w:val="28"/>
          <w:szCs w:val="28"/>
        </w:rPr>
        <w:t>.</w:t>
      </w:r>
    </w:p>
    <w:p w:rsidR="00355068" w:rsidRPr="00956BE9" w:rsidRDefault="00355068" w:rsidP="00355068">
      <w:pPr>
        <w:shd w:val="clear" w:color="auto" w:fill="FFFFFF"/>
        <w:spacing w:line="20" w:lineRule="atLeast"/>
        <w:jc w:val="both"/>
        <w:textAlignment w:val="baseline"/>
        <w:rPr>
          <w:color w:val="000000"/>
          <w:sz w:val="28"/>
          <w:szCs w:val="28"/>
        </w:rPr>
      </w:pPr>
    </w:p>
    <w:p w:rsidR="00355068" w:rsidRPr="00956BE9" w:rsidRDefault="00355068" w:rsidP="00355068">
      <w:pPr>
        <w:spacing w:line="20" w:lineRule="atLeast"/>
        <w:jc w:val="both"/>
        <w:rPr>
          <w:sz w:val="28"/>
          <w:szCs w:val="28"/>
        </w:rPr>
      </w:pPr>
    </w:p>
    <w:p w:rsidR="00355068" w:rsidRDefault="00355068" w:rsidP="00355068">
      <w:pPr>
        <w:tabs>
          <w:tab w:val="left" w:pos="9900"/>
        </w:tabs>
        <w:ind w:right="21"/>
        <w:rPr>
          <w:sz w:val="28"/>
          <w:szCs w:val="28"/>
        </w:rPr>
      </w:pPr>
    </w:p>
    <w:p w:rsidR="00355068" w:rsidRDefault="00355068" w:rsidP="00355068">
      <w:pPr>
        <w:tabs>
          <w:tab w:val="left" w:pos="9900"/>
        </w:tabs>
        <w:ind w:right="21"/>
        <w:rPr>
          <w:sz w:val="28"/>
          <w:szCs w:val="28"/>
        </w:rPr>
      </w:pPr>
    </w:p>
    <w:p w:rsidR="00355068" w:rsidRDefault="00355068" w:rsidP="00355068">
      <w:pPr>
        <w:tabs>
          <w:tab w:val="left" w:pos="9900"/>
        </w:tabs>
        <w:ind w:right="21"/>
        <w:rPr>
          <w:sz w:val="28"/>
          <w:szCs w:val="28"/>
        </w:rPr>
      </w:pPr>
    </w:p>
    <w:p w:rsidR="00355068" w:rsidRDefault="00355068" w:rsidP="00355068">
      <w:pPr>
        <w:tabs>
          <w:tab w:val="left" w:pos="9900"/>
        </w:tabs>
        <w:ind w:right="21"/>
        <w:rPr>
          <w:sz w:val="28"/>
          <w:szCs w:val="28"/>
        </w:rPr>
      </w:pPr>
      <w:r>
        <w:rPr>
          <w:sz w:val="28"/>
          <w:szCs w:val="28"/>
        </w:rPr>
        <w:t>Г</w:t>
      </w:r>
      <w:r w:rsidRPr="00956BE9">
        <w:rPr>
          <w:sz w:val="28"/>
          <w:szCs w:val="28"/>
        </w:rPr>
        <w:t>лав</w:t>
      </w:r>
      <w:r>
        <w:rPr>
          <w:sz w:val="28"/>
          <w:szCs w:val="28"/>
        </w:rPr>
        <w:t>а</w:t>
      </w:r>
      <w:r w:rsidRPr="00956BE9">
        <w:rPr>
          <w:sz w:val="28"/>
          <w:szCs w:val="28"/>
        </w:rPr>
        <w:t xml:space="preserve"> администрации района        </w:t>
      </w:r>
      <w:r w:rsidR="00C77CBF">
        <w:rPr>
          <w:sz w:val="28"/>
          <w:szCs w:val="28"/>
        </w:rPr>
        <w:t xml:space="preserve">                           </w:t>
      </w:r>
      <w:r>
        <w:rPr>
          <w:sz w:val="28"/>
          <w:szCs w:val="28"/>
        </w:rPr>
        <w:t xml:space="preserve">                </w:t>
      </w:r>
      <w:r w:rsidR="00C77CBF">
        <w:rPr>
          <w:sz w:val="28"/>
          <w:szCs w:val="28"/>
        </w:rPr>
        <w:t>А.А. Поддубный</w:t>
      </w:r>
      <w:r w:rsidRPr="00956BE9">
        <w:rPr>
          <w:sz w:val="28"/>
          <w:szCs w:val="28"/>
        </w:rPr>
        <w:t xml:space="preserve"> </w:t>
      </w:r>
    </w:p>
    <w:p w:rsidR="00355068" w:rsidRDefault="00355068" w:rsidP="00355068">
      <w:pPr>
        <w:tabs>
          <w:tab w:val="left" w:pos="9900"/>
        </w:tabs>
        <w:ind w:right="21"/>
        <w:rPr>
          <w:sz w:val="28"/>
          <w:szCs w:val="28"/>
        </w:rPr>
      </w:pPr>
    </w:p>
    <w:p w:rsidR="00C77CBF" w:rsidRDefault="00C77CBF"/>
    <w:p w:rsidR="00C77CBF" w:rsidRPr="00C77CBF" w:rsidRDefault="00C77CBF" w:rsidP="00C77CBF"/>
    <w:p w:rsidR="00C77CBF" w:rsidRPr="00C77CBF" w:rsidRDefault="00C77CBF" w:rsidP="00C77CBF"/>
    <w:p w:rsidR="00C77CBF" w:rsidRPr="00C77CBF" w:rsidRDefault="00C77CBF" w:rsidP="00C77CBF"/>
    <w:p w:rsidR="00C77CBF" w:rsidRPr="00C77CBF" w:rsidRDefault="00C77CBF" w:rsidP="00C77CBF"/>
    <w:p w:rsidR="00C77CBF" w:rsidRPr="00C77CBF" w:rsidRDefault="00C77CBF" w:rsidP="00C77CBF"/>
    <w:p w:rsidR="00C77CBF" w:rsidRPr="00C77CBF" w:rsidRDefault="00C77CBF" w:rsidP="00C77CBF"/>
    <w:p w:rsidR="00C77CBF" w:rsidRPr="00C77CBF" w:rsidRDefault="00C77CBF" w:rsidP="00C77CBF"/>
    <w:p w:rsidR="00C77CBF" w:rsidRPr="00C77CBF" w:rsidRDefault="00C77CBF" w:rsidP="00C77CBF"/>
    <w:p w:rsidR="00C77CBF" w:rsidRPr="00C77CBF" w:rsidRDefault="00C77CBF" w:rsidP="00C77CBF"/>
    <w:p w:rsidR="00C77CBF" w:rsidRDefault="00C77CBF" w:rsidP="00C77CBF"/>
    <w:p w:rsidR="00C77CBF" w:rsidRDefault="00C77CBF" w:rsidP="00C77CBF"/>
    <w:p w:rsidR="00C77CBF" w:rsidRPr="00C77CBF" w:rsidRDefault="00C77CBF" w:rsidP="00C77CBF">
      <w:pPr>
        <w:rPr>
          <w:sz w:val="20"/>
          <w:szCs w:val="20"/>
        </w:rPr>
      </w:pPr>
      <w:proofErr w:type="spellStart"/>
      <w:r w:rsidRPr="00C77CBF">
        <w:rPr>
          <w:sz w:val="20"/>
          <w:szCs w:val="20"/>
        </w:rPr>
        <w:t>Исп.С.Н.Антоненко</w:t>
      </w:r>
      <w:proofErr w:type="spellEnd"/>
    </w:p>
    <w:sectPr w:rsidR="00C77CBF" w:rsidRPr="00C77CBF" w:rsidSect="00987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4266B"/>
    <w:multiLevelType w:val="hybridMultilevel"/>
    <w:tmpl w:val="921246A0"/>
    <w:lvl w:ilvl="0" w:tplc="C18C92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068"/>
    <w:rsid w:val="00100A37"/>
    <w:rsid w:val="00247E83"/>
    <w:rsid w:val="00355068"/>
    <w:rsid w:val="007B3F56"/>
    <w:rsid w:val="00987BCF"/>
    <w:rsid w:val="00C77CBF"/>
    <w:rsid w:val="00EF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55068"/>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55068"/>
    <w:rPr>
      <w:rFonts w:ascii="Times New Roman" w:eastAsia="Times New Roman" w:hAnsi="Times New Roman" w:cs="Times New Roman"/>
      <w:b/>
      <w:bCs/>
      <w:sz w:val="28"/>
      <w:szCs w:val="24"/>
      <w:lang w:eastAsia="ru-RU"/>
    </w:rPr>
  </w:style>
  <w:style w:type="paragraph" w:styleId="a3">
    <w:name w:val="Title"/>
    <w:basedOn w:val="a"/>
    <w:link w:val="a4"/>
    <w:qFormat/>
    <w:rsid w:val="00355068"/>
    <w:pPr>
      <w:jc w:val="center"/>
    </w:pPr>
    <w:rPr>
      <w:b/>
      <w:bCs/>
    </w:rPr>
  </w:style>
  <w:style w:type="character" w:customStyle="1" w:styleId="a4">
    <w:name w:val="Название Знак"/>
    <w:basedOn w:val="a0"/>
    <w:link w:val="a3"/>
    <w:rsid w:val="00355068"/>
    <w:rPr>
      <w:rFonts w:ascii="Times New Roman" w:eastAsia="Times New Roman" w:hAnsi="Times New Roman" w:cs="Times New Roman"/>
      <w:b/>
      <w:bCs/>
      <w:sz w:val="24"/>
      <w:szCs w:val="24"/>
      <w:lang w:eastAsia="ru-RU"/>
    </w:rPr>
  </w:style>
  <w:style w:type="paragraph" w:styleId="a5">
    <w:name w:val="List Paragraph"/>
    <w:basedOn w:val="a"/>
    <w:uiPriority w:val="34"/>
    <w:qFormat/>
    <w:rsid w:val="0035506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45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7</cp:revision>
  <cp:lastPrinted>2022-12-30T08:30:00Z</cp:lastPrinted>
  <dcterms:created xsi:type="dcterms:W3CDTF">2022-12-30T07:51:00Z</dcterms:created>
  <dcterms:modified xsi:type="dcterms:W3CDTF">2022-12-30T08:51:00Z</dcterms:modified>
</cp:coreProperties>
</file>